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0BC" w:rsidRPr="00E030BC" w:rsidRDefault="00E030BC" w:rsidP="00E030BC">
      <w:pPr>
        <w:jc w:val="right"/>
        <w:rPr>
          <w:rFonts w:asciiTheme="majorHAnsi" w:hAnsiTheme="majorHAnsi" w:cstheme="majorHAnsi"/>
          <w:sz w:val="20"/>
          <w:szCs w:val="20"/>
        </w:rPr>
      </w:pPr>
      <w:r w:rsidRPr="00E030BC">
        <w:rPr>
          <w:rFonts w:asciiTheme="majorHAnsi" w:hAnsiTheme="majorHAnsi" w:cstheme="majorHAnsi"/>
          <w:sz w:val="20"/>
          <w:szCs w:val="20"/>
        </w:rPr>
        <w:t>1.04.2020</w:t>
      </w:r>
    </w:p>
    <w:p w:rsidR="00936F9F" w:rsidRDefault="00936F9F" w:rsidP="00936F9F">
      <w:pPr>
        <w:jc w:val="center"/>
        <w:rPr>
          <w:rFonts w:asciiTheme="majorHAnsi" w:hAnsiTheme="majorHAnsi" w:cstheme="majorHAnsi"/>
          <w:b/>
          <w:bCs/>
          <w:sz w:val="32"/>
          <w:szCs w:val="32"/>
        </w:rPr>
      </w:pPr>
      <w:r w:rsidRPr="00936F9F">
        <w:rPr>
          <w:rFonts w:asciiTheme="majorHAnsi" w:hAnsiTheme="majorHAnsi" w:cstheme="majorHAnsi"/>
          <w:b/>
          <w:bCs/>
          <w:sz w:val="32"/>
          <w:szCs w:val="32"/>
        </w:rPr>
        <w:t>Ab in die Badewanne</w:t>
      </w:r>
    </w:p>
    <w:p w:rsidR="00936F9F" w:rsidRPr="00936F9F" w:rsidRDefault="00936F9F" w:rsidP="00936F9F">
      <w:pPr>
        <w:jc w:val="center"/>
        <w:rPr>
          <w:rFonts w:asciiTheme="majorHAnsi" w:hAnsiTheme="majorHAnsi" w:cstheme="majorHAnsi"/>
        </w:rPr>
      </w:pPr>
      <w:r w:rsidRPr="00936F9F">
        <w:rPr>
          <w:rFonts w:asciiTheme="majorHAnsi" w:hAnsiTheme="majorHAnsi" w:cstheme="majorHAnsi"/>
        </w:rPr>
        <w:t>(bitte mit Aufsicht eines Erwachsenen)</w:t>
      </w:r>
    </w:p>
    <w:p w:rsidR="00936F9F" w:rsidRPr="00E030BC" w:rsidRDefault="00936F9F" w:rsidP="00E030BC">
      <w:pPr>
        <w:jc w:val="center"/>
        <w:rPr>
          <w:noProof/>
        </w:rPr>
      </w:pPr>
      <w:r>
        <w:rPr>
          <w:noProof/>
        </w:rPr>
        <w:drawing>
          <wp:inline distT="0" distB="0" distL="0" distR="0">
            <wp:extent cx="1539240" cy="153924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inline>
        </w:drawing>
      </w:r>
    </w:p>
    <w:p w:rsidR="00936F9F" w:rsidRPr="00C53888" w:rsidRDefault="00936F9F" w:rsidP="00936F9F">
      <w:pPr>
        <w:tabs>
          <w:tab w:val="left" w:pos="3864"/>
        </w:tabs>
        <w:rPr>
          <w:u w:val="single"/>
        </w:rPr>
      </w:pPr>
      <w:r w:rsidRPr="00C53888">
        <w:rPr>
          <w:u w:val="single"/>
        </w:rPr>
        <w:t>Material:</w:t>
      </w:r>
    </w:p>
    <w:p w:rsidR="00936F9F" w:rsidRDefault="00936F9F" w:rsidP="00936F9F">
      <w:pPr>
        <w:pStyle w:val="Listenabsatz"/>
        <w:numPr>
          <w:ilvl w:val="0"/>
          <w:numId w:val="1"/>
        </w:numPr>
        <w:tabs>
          <w:tab w:val="left" w:pos="3864"/>
        </w:tabs>
      </w:pPr>
      <w:r>
        <w:t>Badewanne oder geschlossener Wäschekorb</w:t>
      </w:r>
    </w:p>
    <w:p w:rsidR="00936F9F" w:rsidRDefault="00936F9F" w:rsidP="00936F9F">
      <w:pPr>
        <w:pStyle w:val="Listenabsatz"/>
        <w:numPr>
          <w:ilvl w:val="0"/>
          <w:numId w:val="1"/>
        </w:numPr>
        <w:tabs>
          <w:tab w:val="left" w:pos="3864"/>
        </w:tabs>
      </w:pPr>
      <w:r>
        <w:t>Wasser</w:t>
      </w:r>
    </w:p>
    <w:p w:rsidR="00936F9F" w:rsidRDefault="00936F9F" w:rsidP="00936F9F">
      <w:pPr>
        <w:pStyle w:val="Listenabsatz"/>
        <w:numPr>
          <w:ilvl w:val="0"/>
          <w:numId w:val="1"/>
        </w:numPr>
        <w:tabs>
          <w:tab w:val="left" w:pos="3864"/>
        </w:tabs>
      </w:pPr>
      <w:r>
        <w:t>Badezusatz</w:t>
      </w:r>
    </w:p>
    <w:p w:rsidR="00936F9F" w:rsidRDefault="00936F9F" w:rsidP="00936F9F">
      <w:pPr>
        <w:pStyle w:val="Listenabsatz"/>
        <w:numPr>
          <w:ilvl w:val="0"/>
          <w:numId w:val="1"/>
        </w:numPr>
        <w:tabs>
          <w:tab w:val="left" w:pos="3864"/>
        </w:tabs>
      </w:pPr>
      <w:r>
        <w:t>Becher</w:t>
      </w:r>
    </w:p>
    <w:p w:rsidR="00936F9F" w:rsidRDefault="00936F9F" w:rsidP="00936F9F">
      <w:pPr>
        <w:pStyle w:val="Listenabsatz"/>
        <w:numPr>
          <w:ilvl w:val="0"/>
          <w:numId w:val="1"/>
        </w:numPr>
        <w:tabs>
          <w:tab w:val="left" w:pos="3864"/>
        </w:tabs>
      </w:pPr>
      <w:r>
        <w:t>Flasch</w:t>
      </w:r>
      <w:r w:rsidR="00A31D4F">
        <w:t>en oder Quetschi D</w:t>
      </w:r>
      <w:r>
        <w:t>eckel</w:t>
      </w:r>
    </w:p>
    <w:p w:rsidR="00936F9F" w:rsidRDefault="00A31D4F" w:rsidP="00936F9F">
      <w:pPr>
        <w:pStyle w:val="Listenabsatz"/>
        <w:numPr>
          <w:ilvl w:val="0"/>
          <w:numId w:val="1"/>
        </w:numPr>
        <w:tabs>
          <w:tab w:val="left" w:pos="3864"/>
        </w:tabs>
      </w:pPr>
      <w:r>
        <w:t xml:space="preserve">Farbige </w:t>
      </w:r>
      <w:r w:rsidR="00936F9F">
        <w:t>Schälchen</w:t>
      </w:r>
    </w:p>
    <w:p w:rsidR="00936F9F" w:rsidRDefault="00936F9F" w:rsidP="00936F9F">
      <w:pPr>
        <w:pStyle w:val="Listenabsatz"/>
        <w:numPr>
          <w:ilvl w:val="0"/>
          <w:numId w:val="1"/>
        </w:numPr>
        <w:tabs>
          <w:tab w:val="left" w:pos="3864"/>
        </w:tabs>
      </w:pPr>
      <w:r>
        <w:t>Deckel</w:t>
      </w:r>
    </w:p>
    <w:p w:rsidR="00A31D4F" w:rsidRPr="00E030BC" w:rsidRDefault="00A31D4F" w:rsidP="00A31D4F">
      <w:pPr>
        <w:tabs>
          <w:tab w:val="left" w:pos="3864"/>
        </w:tabs>
        <w:rPr>
          <w:u w:val="single"/>
        </w:rPr>
      </w:pPr>
      <w:r w:rsidRPr="00E030BC">
        <w:rPr>
          <w:u w:val="single"/>
        </w:rPr>
        <w:t>Ziele:</w:t>
      </w:r>
    </w:p>
    <w:p w:rsidR="00A31D4F" w:rsidRDefault="00A31D4F" w:rsidP="00A31D4F">
      <w:pPr>
        <w:pStyle w:val="Listenabsatz"/>
        <w:numPr>
          <w:ilvl w:val="0"/>
          <w:numId w:val="1"/>
        </w:numPr>
        <w:tabs>
          <w:tab w:val="left" w:pos="3864"/>
        </w:tabs>
      </w:pPr>
      <w:r>
        <w:t>Augen- Hand Koordination</w:t>
      </w:r>
    </w:p>
    <w:p w:rsidR="00A31D4F" w:rsidRDefault="00A31D4F" w:rsidP="00A31D4F">
      <w:pPr>
        <w:pStyle w:val="Listenabsatz"/>
        <w:numPr>
          <w:ilvl w:val="0"/>
          <w:numId w:val="1"/>
        </w:numPr>
        <w:tabs>
          <w:tab w:val="left" w:pos="3864"/>
        </w:tabs>
      </w:pPr>
      <w:r>
        <w:t>Geschicklichkeit und Ausdauer</w:t>
      </w:r>
    </w:p>
    <w:p w:rsidR="00A31D4F" w:rsidRDefault="00A31D4F" w:rsidP="00A31D4F">
      <w:pPr>
        <w:pStyle w:val="Listenabsatz"/>
        <w:numPr>
          <w:ilvl w:val="0"/>
          <w:numId w:val="1"/>
        </w:numPr>
        <w:tabs>
          <w:tab w:val="left" w:pos="3864"/>
        </w:tabs>
      </w:pPr>
      <w:r>
        <w:t xml:space="preserve">Sinneswahrnehmung </w:t>
      </w:r>
    </w:p>
    <w:p w:rsidR="00A31D4F" w:rsidRDefault="00A31D4F" w:rsidP="00A31D4F">
      <w:pPr>
        <w:pStyle w:val="Listenabsatz"/>
        <w:numPr>
          <w:ilvl w:val="0"/>
          <w:numId w:val="2"/>
        </w:numPr>
        <w:tabs>
          <w:tab w:val="left" w:pos="3864"/>
        </w:tabs>
      </w:pPr>
      <w:r>
        <w:t>Auditiv</w:t>
      </w:r>
      <w:r w:rsidR="00E030BC">
        <w:t>e Reize</w:t>
      </w:r>
      <w:r>
        <w:t xml:space="preserve"> </w:t>
      </w:r>
      <w:r w:rsidR="00E030BC">
        <w:t xml:space="preserve">- </w:t>
      </w:r>
      <w:r>
        <w:t>Wie hört es sich an, wenn etwas ins Wasser fällt?</w:t>
      </w:r>
    </w:p>
    <w:p w:rsidR="00E030BC" w:rsidRDefault="00E030BC" w:rsidP="00A31D4F">
      <w:pPr>
        <w:pStyle w:val="Listenabsatz"/>
        <w:numPr>
          <w:ilvl w:val="0"/>
          <w:numId w:val="2"/>
        </w:numPr>
        <w:tabs>
          <w:tab w:val="left" w:pos="3864"/>
        </w:tabs>
      </w:pPr>
      <w:r>
        <w:t>Habtische Reize - Wie fühlt es sich an, wenn ich im Wasser nach etwas greife?</w:t>
      </w:r>
    </w:p>
    <w:p w:rsidR="00E030BC" w:rsidRDefault="00E030BC" w:rsidP="00A31D4F">
      <w:pPr>
        <w:pStyle w:val="Listenabsatz"/>
        <w:numPr>
          <w:ilvl w:val="0"/>
          <w:numId w:val="2"/>
        </w:numPr>
        <w:tabs>
          <w:tab w:val="left" w:pos="3864"/>
        </w:tabs>
      </w:pPr>
      <w:r>
        <w:t>Visuelle Reize - Sieht der Gegenstand im Wasser gleich aus?</w:t>
      </w:r>
    </w:p>
    <w:p w:rsidR="00E030BC" w:rsidRDefault="00E030BC" w:rsidP="00A31D4F">
      <w:pPr>
        <w:pStyle w:val="Listenabsatz"/>
        <w:numPr>
          <w:ilvl w:val="0"/>
          <w:numId w:val="2"/>
        </w:numPr>
        <w:tabs>
          <w:tab w:val="left" w:pos="3864"/>
        </w:tabs>
      </w:pPr>
      <w:r>
        <w:t>Olfaktorische Reize- Wie riecht das Wasser/ der Badezusatz?</w:t>
      </w:r>
    </w:p>
    <w:p w:rsidR="00936F9F" w:rsidRPr="00C53888" w:rsidRDefault="00936F9F" w:rsidP="00936F9F">
      <w:pPr>
        <w:tabs>
          <w:tab w:val="left" w:pos="3864"/>
        </w:tabs>
        <w:rPr>
          <w:u w:val="single"/>
        </w:rPr>
      </w:pPr>
      <w:r w:rsidRPr="00C53888">
        <w:rPr>
          <w:u w:val="single"/>
        </w:rPr>
        <w:t>Und so geht’s:</w:t>
      </w:r>
    </w:p>
    <w:p w:rsidR="00C53888" w:rsidRPr="00C53888" w:rsidRDefault="00C53888" w:rsidP="00936F9F">
      <w:pPr>
        <w:tabs>
          <w:tab w:val="left" w:pos="3864"/>
        </w:tabs>
        <w:rPr>
          <w:b/>
          <w:bCs/>
        </w:rPr>
      </w:pPr>
      <w:r w:rsidRPr="00C53888">
        <w:rPr>
          <w:b/>
          <w:bCs/>
        </w:rPr>
        <w:t>Variante 1</w:t>
      </w:r>
    </w:p>
    <w:p w:rsidR="00E030BC" w:rsidRPr="00E030BC" w:rsidRDefault="00936F9F" w:rsidP="00936F9F">
      <w:pPr>
        <w:tabs>
          <w:tab w:val="left" w:pos="3864"/>
        </w:tabs>
      </w:pPr>
      <w:r>
        <w:t>Lassen Sie etwas warmes Wasser in die Badewanne oder in eine größere Wanne wie z. B einen Wäschekorb ein. Am besten so, dass ihr Kind angenehm sitzen kann und die Wanne nicht zu voll ist. Geben sie ihrem Kind verschiedene Gegenstände, wie Becher, Sieb, kleine Dosen</w:t>
      </w:r>
      <w:r w:rsidR="00C53888">
        <w:t xml:space="preserve"> und Deckel zum Spielen. Lassen sie ihr Kind selbst experimentieren und ausprobieren, was man mit diesen Gegenständen alles machen kann.</w:t>
      </w:r>
      <w:bookmarkStart w:id="0" w:name="_GoBack"/>
      <w:bookmarkEnd w:id="0"/>
    </w:p>
    <w:p w:rsidR="00936F9F" w:rsidRDefault="00C53888" w:rsidP="00936F9F">
      <w:pPr>
        <w:tabs>
          <w:tab w:val="left" w:pos="3864"/>
        </w:tabs>
        <w:rPr>
          <w:b/>
          <w:bCs/>
        </w:rPr>
      </w:pPr>
      <w:r w:rsidRPr="00C53888">
        <w:rPr>
          <w:b/>
          <w:bCs/>
        </w:rPr>
        <w:t>Variante 2</w:t>
      </w:r>
    </w:p>
    <w:p w:rsidR="00C53888" w:rsidRPr="00C53888" w:rsidRDefault="00C53888" w:rsidP="00936F9F">
      <w:pPr>
        <w:tabs>
          <w:tab w:val="left" w:pos="3864"/>
        </w:tabs>
      </w:pPr>
      <w:r w:rsidRPr="00C53888">
        <w:t>Hierbei eignet sich eine größere Schüssel</w:t>
      </w:r>
      <w:r>
        <w:t>/ ein Wäschekorb</w:t>
      </w:r>
      <w:r w:rsidRPr="00C53888">
        <w:t xml:space="preserve"> </w:t>
      </w:r>
      <w:r>
        <w:t xml:space="preserve">gefüllt mit Wasser </w:t>
      </w:r>
      <w:r w:rsidRPr="00C53888">
        <w:t xml:space="preserve">am besten. </w:t>
      </w:r>
      <w:r>
        <w:t>Geben Sie ihrem Kind verschiedene Flaschendeckel und lassen Sie diese von ihrem Kind ins Wasser werfen. Im Anschluss daran geben Sie ihrem Kind ein Sieb oder einen Küchenschöpfer. Nun kann ihr Kind die schwimmenden Gegenstände „angeln“. Wenn sie farblich passende Schälchen oder Becher zu Hause haben, kann ihr Kind seinen „Fang“ direkt sortieren und in die dafür vorgesehenen Schälchen legen.</w:t>
      </w:r>
    </w:p>
    <w:sectPr w:rsidR="00C53888" w:rsidRPr="00C538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542"/>
    <w:multiLevelType w:val="hybridMultilevel"/>
    <w:tmpl w:val="5D20F358"/>
    <w:lvl w:ilvl="0" w:tplc="A0183C2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F913525"/>
    <w:multiLevelType w:val="hybridMultilevel"/>
    <w:tmpl w:val="70B2C9B4"/>
    <w:lvl w:ilvl="0" w:tplc="611AC00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9F"/>
    <w:rsid w:val="00936F9F"/>
    <w:rsid w:val="00A31D4F"/>
    <w:rsid w:val="00C53888"/>
    <w:rsid w:val="00E03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8993"/>
  <w15:chartTrackingRefBased/>
  <w15:docId w15:val="{B78B6942-509D-4AD4-8C20-667FA889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6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Megerle</dc:creator>
  <cp:keywords/>
  <dc:description/>
  <cp:lastModifiedBy>Patrick Megerle</cp:lastModifiedBy>
  <cp:revision>2</cp:revision>
  <dcterms:created xsi:type="dcterms:W3CDTF">2020-04-01T10:34:00Z</dcterms:created>
  <dcterms:modified xsi:type="dcterms:W3CDTF">2020-04-01T12:23:00Z</dcterms:modified>
</cp:coreProperties>
</file>